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A" w:rsidRPr="002801EA" w:rsidRDefault="002801EA" w:rsidP="002801EA">
      <w:pPr>
        <w:shd w:val="clear" w:color="auto" w:fill="FFFFFF"/>
        <w:spacing w:before="75" w:after="75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b/>
          <w:bCs/>
          <w:caps/>
          <w:color w:val="153E61"/>
          <w:sz w:val="36"/>
          <w:szCs w:val="36"/>
          <w:u w:val="single"/>
          <w:lang w:eastAsia="ru-RU"/>
        </w:rPr>
        <w:t>ЗАЩИТА ДЕТЕЙ ОТ ВСЕХ ФОРМ ФИЗИЧЕСКОГО И ПСИХИЧЕСКОГО НАСИЛИЯ</w:t>
      </w:r>
    </w:p>
    <w:p w:rsidR="002801EA" w:rsidRPr="002801EA" w:rsidRDefault="002801EA" w:rsidP="002801EA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 Пренебрежение может выражаться в том, что родители не обеспечивают ребенка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Четыре основные формы жестокого обращения с детьми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Сексуальное насилие (или развращение) -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Психическое (эмоциональное) насилие –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психической форме насилия относятся: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открытое неприятие и постоянная критика ребенка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угрозы в адрес ребенка в словесной форме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замечания, высказанные в оскорбительной форме, унижающие достоинство ребенка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преднамеренная физическая или социальная изоляция ребенка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ложь и невыполнение взрослыми своих обещаний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 </w:t>
      </w:r>
      <w:r w:rsidRPr="00280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пренебрежению элементарными нуждами ребенка относятся: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адекватных возрасту и потребностям ребёнка питания, одежды, жилья, образования, медицинской помощи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должного внимания и заботы, в результате чего ребенок может стать жертвой несчастного случая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Защита прав и достоинств ребенка в законодательных актах</w:t>
      </w:r>
      <w:r w:rsidRPr="002801EA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6CD4C42F" wp14:editId="39772A8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Конвенция ООН о правах ребенка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дает определение понятия «жестокое обращение» и определяет меры защиты (ст.19), а также устанавливает: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(ст.16)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ребенка от сексуального посягательства (ст.34)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ребенка от других форм жестокого обращения (ст.37)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помощи ребенку, явившемуся жертвой жестокого обращения (ст.39)</w:t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Уголовный кодекс РФ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предусматривает ответственность: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Семейный кодекс РФ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гарантирует: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ребенка на уважение его человеческого достоинства (ст.54)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ребенка на защиту и обязанности органа опеки и попечительства принять меры по защите ребенка (ст.56)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2801EA" w:rsidRPr="002801EA" w:rsidRDefault="002801EA" w:rsidP="002801EA">
      <w:pPr>
        <w:shd w:val="clear" w:color="auto" w:fill="FFFFFF"/>
        <w:spacing w:after="0" w:line="330" w:lineRule="atLeast"/>
        <w:ind w:left="390"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2801E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немедленное отобрание ребенка при непосредственной угрозе жизни и здоровью (ст.77)</w:t>
      </w:r>
    </w:p>
    <w:p w:rsidR="002801EA" w:rsidRPr="002801EA" w:rsidRDefault="002801EA" w:rsidP="002801EA">
      <w:pPr>
        <w:shd w:val="clear" w:color="auto" w:fill="FFFFFF"/>
        <w:spacing w:before="225" w:after="225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80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Закон РФ «Об образовании в Российской Федерации»</w:t>
      </w:r>
      <w:r w:rsidRPr="0028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утверждает право детей, обучающихся во всех образовательных учреждениях, на уважение их человеческого достоинства и предусматривает административное наказание педагогических работников за допущенное физическое или психическое насилие над личностью ребёнка.</w:t>
      </w:r>
    </w:p>
    <w:p w:rsidR="00940E7E" w:rsidRPr="002801EA" w:rsidRDefault="00940E7E">
      <w:pPr>
        <w:rPr>
          <w:color w:val="000000" w:themeColor="text1"/>
        </w:rPr>
      </w:pPr>
      <w:bookmarkStart w:id="0" w:name="_GoBack"/>
      <w:bookmarkEnd w:id="0"/>
    </w:p>
    <w:sectPr w:rsidR="00940E7E" w:rsidRPr="0028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A"/>
    <w:rsid w:val="002801EA"/>
    <w:rsid w:val="009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3ECC-E952-4770-837E-D3F35864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2023-07-20T01:31:00Z</dcterms:created>
  <dcterms:modified xsi:type="dcterms:W3CDTF">2023-07-20T01:31:00Z</dcterms:modified>
</cp:coreProperties>
</file>